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82" w:rsidRDefault="00744482" w:rsidP="00744482">
      <w:r>
        <w:rPr>
          <w:rFonts w:ascii="Montserrat" w:hAnsi="Montserrat"/>
          <w:noProof/>
          <w:color w:val="1E1D1C"/>
          <w:sz w:val="20"/>
          <w:szCs w:val="20"/>
          <w:lang w:eastAsia="fr-FR"/>
        </w:rPr>
        <w:drawing>
          <wp:inline distT="0" distB="0" distL="0" distR="0" wp14:anchorId="505B3789" wp14:editId="566E6BF8">
            <wp:extent cx="4572000" cy="1195705"/>
            <wp:effectExtent l="0" t="0" r="0" b="4445"/>
            <wp:docPr id="5" name="Image 5" descr="Connexions Familiales">
              <a:hlinkClick xmlns:a="http://schemas.openxmlformats.org/drawingml/2006/main" r:id="rId5" tooltip="&quot;Connexions Familial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xions Familiales">
                      <a:hlinkClick r:id="rId5" tooltip="&quot;Connexions Familial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501" cy="121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F99">
        <w:rPr>
          <w:noProof/>
          <w:lang w:eastAsia="fr-FR"/>
        </w:rPr>
        <w:drawing>
          <wp:inline distT="0" distB="0" distL="0" distR="0" wp14:anchorId="6530E3D4" wp14:editId="1FA13AF2">
            <wp:extent cx="891093" cy="132334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5" cy="13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82" w:rsidRPr="00894151" w:rsidRDefault="00744482" w:rsidP="00744482">
      <w:pPr>
        <w:rPr>
          <w:sz w:val="28"/>
          <w:szCs w:val="28"/>
        </w:rPr>
      </w:pPr>
    </w:p>
    <w:p w:rsidR="00744482" w:rsidRDefault="00744482" w:rsidP="007444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PROGRAMME DE PSYCHOEDUCATION </w:t>
      </w:r>
      <w:r w:rsidRPr="00C86FF6">
        <w:rPr>
          <w:b/>
          <w:sz w:val="28"/>
          <w:szCs w:val="28"/>
        </w:rPr>
        <w:t>CONNEXIONS FAMILIALES</w:t>
      </w:r>
    </w:p>
    <w:p w:rsidR="00744482" w:rsidRPr="009678A9" w:rsidRDefault="00744482" w:rsidP="00744482">
      <w:pPr>
        <w:jc w:val="center"/>
        <w:rPr>
          <w:b/>
          <w:sz w:val="28"/>
          <w:szCs w:val="28"/>
        </w:rPr>
      </w:pPr>
      <w:r w:rsidRPr="009678A9">
        <w:rPr>
          <w:b/>
          <w:sz w:val="28"/>
          <w:szCs w:val="28"/>
        </w:rPr>
        <w:t xml:space="preserve">UNITE D’AIDE AUX AIDANTS VILLETTE – 69003 LYON </w:t>
      </w:r>
    </w:p>
    <w:p w:rsidR="00744482" w:rsidRDefault="00744482" w:rsidP="00744482">
      <w:pPr>
        <w:jc w:val="center"/>
        <w:rPr>
          <w:sz w:val="28"/>
          <w:szCs w:val="28"/>
        </w:rPr>
      </w:pP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Le programme est organisé pour permettre aux participants d’acquérir</w:t>
      </w:r>
      <w:r>
        <w:rPr>
          <w:rFonts w:ascii="Montserrat" w:eastAsia="Times New Roman" w:hAnsi="Montserrat" w:cs="Times New Roman"/>
          <w:color w:val="1E1D1C"/>
          <w:szCs w:val="20"/>
          <w:lang w:eastAsia="fr-FR"/>
        </w:rPr>
        <w:t> :</w:t>
      </w:r>
    </w:p>
    <w:p w:rsidR="00744482" w:rsidRPr="00E65D74" w:rsidRDefault="00744482" w:rsidP="0074448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des informations actualisées sur le trouble de la personnalité </w:t>
      </w:r>
      <w:r w:rsidR="00E72184">
        <w:rPr>
          <w:rFonts w:ascii="Montserrat" w:eastAsia="Times New Roman" w:hAnsi="Montserrat" w:cs="Times New Roman"/>
          <w:color w:val="1E1D1C"/>
          <w:szCs w:val="20"/>
          <w:lang w:eastAsia="fr-FR"/>
        </w:rPr>
        <w:t>borderline (aussi appelé limite)</w:t>
      </w:r>
    </w:p>
    <w:p w:rsidR="00744482" w:rsidRPr="00E65D74" w:rsidRDefault="00744482" w:rsidP="0074448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des</w:t>
      </w:r>
      <w:r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compétences relationnelles par leur mise</w:t>
      </w:r>
      <w:r w:rsidR="00BA24ED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en application 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grâce à des échanges ouverts en petit groupe.</w:t>
      </w: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Le programme se déroule sur </w:t>
      </w:r>
      <w:r w:rsidR="00BA24ED">
        <w:rPr>
          <w:rFonts w:ascii="Montserrat" w:eastAsia="Times New Roman" w:hAnsi="Montserrat" w:cs="Times New Roman"/>
          <w:b/>
          <w:color w:val="1E1D1C"/>
          <w:szCs w:val="20"/>
          <w:lang w:eastAsia="fr-FR"/>
        </w:rPr>
        <w:t>11</w:t>
      </w:r>
      <w:r w:rsidRPr="007B6348">
        <w:rPr>
          <w:rFonts w:ascii="Montserrat" w:eastAsia="Times New Roman" w:hAnsi="Montserrat" w:cs="Times New Roman"/>
          <w:b/>
          <w:color w:val="1E1D1C"/>
          <w:szCs w:val="20"/>
          <w:lang w:eastAsia="fr-FR"/>
        </w:rPr>
        <w:t xml:space="preserve"> séances hebdomadaires de 2 heures</w:t>
      </w:r>
      <w:r w:rsidR="00BA24ED">
        <w:rPr>
          <w:rFonts w:ascii="Montserrat" w:eastAsia="Times New Roman" w:hAnsi="Montserrat" w:cs="Times New Roman"/>
          <w:b/>
          <w:color w:val="1E1D1C"/>
          <w:szCs w:val="20"/>
          <w:lang w:eastAsia="fr-FR"/>
        </w:rPr>
        <w:t xml:space="preserve"> + une séance optionnelle de rappel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.</w:t>
      </w:r>
    </w:p>
    <w:p w:rsidR="007C6A97" w:rsidRDefault="00744482" w:rsidP="007C6A97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Il vise à</w:t>
      </w:r>
      <w:r w:rsidR="007C6A97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</w:t>
      </w:r>
    </w:p>
    <w:p w:rsidR="00744482" w:rsidRPr="007C6A97" w:rsidRDefault="00744482" w:rsidP="007C6A97">
      <w:pPr>
        <w:pStyle w:val="Paragraphedeliste"/>
        <w:numPr>
          <w:ilvl w:val="0"/>
          <w:numId w:val="7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7C6A97">
        <w:rPr>
          <w:rFonts w:ascii="Montserrat" w:eastAsia="Times New Roman" w:hAnsi="Montserrat" w:cs="Times New Roman"/>
          <w:color w:val="1E1D1C"/>
          <w:szCs w:val="20"/>
          <w:lang w:eastAsia="fr-FR"/>
        </w:rPr>
        <w:t>Mieux comprendre les symptômes et les comportements associés au trouble de la personn</w:t>
      </w:r>
      <w:r w:rsidR="00BA24ED" w:rsidRPr="007C6A97">
        <w:rPr>
          <w:rFonts w:ascii="Montserrat" w:eastAsia="Times New Roman" w:hAnsi="Montserrat" w:cs="Times New Roman"/>
          <w:color w:val="1E1D1C"/>
          <w:szCs w:val="20"/>
          <w:lang w:eastAsia="fr-FR"/>
        </w:rPr>
        <w:t>alité borderline</w:t>
      </w:r>
      <w:r w:rsidRPr="007C6A97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et à ses traits caractéristiques, en s’appuyant sur les informations et les recherches les plus récentes</w:t>
      </w:r>
    </w:p>
    <w:p w:rsidR="00744482" w:rsidRPr="00E65D74" w:rsidRDefault="00744482" w:rsidP="00744482">
      <w:pPr>
        <w:pStyle w:val="Paragraphedeliste"/>
        <w:numPr>
          <w:ilvl w:val="0"/>
          <w:numId w:val="7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Apprendre à mieux contrôler ses propres </w:t>
      </w:r>
      <w:r w:rsidR="00BA24ED">
        <w:rPr>
          <w:rFonts w:ascii="Montserrat" w:eastAsia="Times New Roman" w:hAnsi="Montserrat" w:cs="Times New Roman"/>
          <w:color w:val="1E1D1C"/>
          <w:szCs w:val="20"/>
          <w:lang w:eastAsia="fr-FR"/>
        </w:rPr>
        <w:t>émotions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face aux situations. </w:t>
      </w:r>
    </w:p>
    <w:p w:rsidR="00744482" w:rsidRPr="00E65D74" w:rsidRDefault="00744482" w:rsidP="00744482">
      <w:pPr>
        <w:pStyle w:val="Paragraphedeliste"/>
        <w:numPr>
          <w:ilvl w:val="0"/>
          <w:numId w:val="7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Développer des compétences individuelles et familiales pour gérer les réactions émotionnelles </w:t>
      </w:r>
      <w:r w:rsidR="00BA24ED">
        <w:rPr>
          <w:rFonts w:ascii="Montserrat" w:eastAsia="Times New Roman" w:hAnsi="Montserrat" w:cs="Times New Roman"/>
          <w:color w:val="1E1D1C"/>
          <w:szCs w:val="20"/>
          <w:lang w:eastAsia="fr-FR"/>
        </w:rPr>
        <w:t>perturbantes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en contexte de groupe :</w:t>
      </w:r>
    </w:p>
    <w:p w:rsidR="00744482" w:rsidRPr="00E65D74" w:rsidRDefault="00BA24ED" w:rsidP="00744482">
      <w:pPr>
        <w:numPr>
          <w:ilvl w:val="1"/>
          <w:numId w:val="2"/>
        </w:numPr>
        <w:spacing w:before="100" w:beforeAutospacing="1" w:after="100" w:afterAutospacing="1" w:line="300" w:lineRule="atLeast"/>
        <w:ind w:firstLine="0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Pratiques </w:t>
      </w:r>
      <w:r w:rsidR="00744482"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de pleine conscience</w:t>
      </w:r>
    </w:p>
    <w:p w:rsidR="00744482" w:rsidRPr="00E65D74" w:rsidRDefault="00744482" w:rsidP="00744482">
      <w:pPr>
        <w:numPr>
          <w:ilvl w:val="1"/>
          <w:numId w:val="2"/>
        </w:numPr>
        <w:spacing w:before="100" w:beforeAutospacing="1" w:after="100" w:afterAutospacing="1" w:line="300" w:lineRule="atLeast"/>
        <w:ind w:firstLine="0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Aptitudes à la communication </w:t>
      </w:r>
      <w:r w:rsidR="00BA24ED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interpersonnelle 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efficace</w:t>
      </w:r>
    </w:p>
    <w:p w:rsidR="00744482" w:rsidRPr="00E65D74" w:rsidRDefault="00744482" w:rsidP="00744482">
      <w:pPr>
        <w:numPr>
          <w:ilvl w:val="1"/>
          <w:numId w:val="2"/>
        </w:numPr>
        <w:spacing w:before="100" w:beforeAutospacing="1" w:after="100" w:afterAutospacing="1" w:line="300" w:lineRule="atLeast"/>
        <w:ind w:firstLine="0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Stratégies de validation</w:t>
      </w:r>
    </w:p>
    <w:p w:rsidR="00744482" w:rsidRPr="00E65D74" w:rsidRDefault="00744482" w:rsidP="00744482">
      <w:pPr>
        <w:numPr>
          <w:ilvl w:val="1"/>
          <w:numId w:val="2"/>
        </w:numPr>
        <w:spacing w:before="100" w:beforeAutospacing="1" w:after="100" w:afterAutospacing="1" w:line="300" w:lineRule="atLeast"/>
        <w:ind w:firstLine="0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Compétences en gestion de problèmes </w:t>
      </w:r>
    </w:p>
    <w:p w:rsidR="00744482" w:rsidRPr="00D965D7" w:rsidRDefault="00744482" w:rsidP="00744482">
      <w:pPr>
        <w:pStyle w:val="Paragraphedeliste"/>
        <w:numPr>
          <w:ilvl w:val="0"/>
          <w:numId w:val="7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Bâtir un réseau de soutien entre familles vivant des situations semblables</w:t>
      </w: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</w:p>
    <w:p w:rsidR="00744482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Le programme associe dans l’idéal l’expertise des familles des personnes atteintes d’un trouble de la personnalité limite à celle de professionnels.</w:t>
      </w:r>
      <w:r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Des proches formateurs interviennent donc aux côtés de soignants afin d’éclairer les participants par leurs </w:t>
      </w: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témoignages expérientiels.</w:t>
      </w: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</w:p>
    <w:p w:rsidR="00024330" w:rsidRDefault="00024330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Le programme est </w:t>
      </w:r>
      <w:proofErr w:type="spellStart"/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co</w:t>
      </w:r>
      <w:proofErr w:type="spellEnd"/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-animé :</w:t>
      </w:r>
    </w:p>
    <w:p w:rsidR="00744482" w:rsidRDefault="00744482" w:rsidP="0074448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 w:rsidRPr="00E65D74">
        <w:rPr>
          <w:rFonts w:ascii="Montserrat" w:eastAsia="Times New Roman" w:hAnsi="Montserrat" w:cs="Times New Roman"/>
          <w:color w:val="1E1D1C"/>
          <w:szCs w:val="20"/>
          <w:lang w:eastAsia="fr-FR"/>
        </w:rPr>
        <w:t>par des professionnels de santé confrontés et formés à ce type de trouble</w:t>
      </w:r>
    </w:p>
    <w:p w:rsidR="00744482" w:rsidRPr="00E65D74" w:rsidRDefault="00744482" w:rsidP="0074448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  <w:r>
        <w:rPr>
          <w:rFonts w:ascii="Montserrat" w:eastAsia="Times New Roman" w:hAnsi="Montserrat" w:cs="Times New Roman"/>
          <w:color w:val="1E1D1C"/>
          <w:szCs w:val="20"/>
          <w:lang w:eastAsia="fr-FR"/>
        </w:rPr>
        <w:t>par des proches formateurs concernés par ce trouble chez un de leurs proches et formés au programme CF</w:t>
      </w:r>
    </w:p>
    <w:p w:rsidR="00744482" w:rsidRPr="00E65D74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Cs w:val="20"/>
          <w:lang w:eastAsia="fr-FR"/>
        </w:rPr>
      </w:pPr>
    </w:p>
    <w:p w:rsidR="00744482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1</w:t>
      </w:r>
      <w:r w:rsidRPr="00D30F02">
        <w:rPr>
          <w:rFonts w:ascii="Montserrat" w:eastAsia="Times New Roman" w:hAnsi="Montserrat" w:cs="Times New Roman"/>
          <w:color w:val="1E1D1C"/>
          <w:sz w:val="24"/>
          <w:szCs w:val="20"/>
          <w:vertAlign w:val="superscript"/>
          <w:lang w:eastAsia="fr-FR"/>
        </w:rPr>
        <w:t>ère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 session organisée </w:t>
      </w: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 xml:space="preserve">du </w:t>
      </w:r>
      <w:r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>2/10/2023 au 18</w:t>
      </w: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>/12/2023</w:t>
      </w:r>
      <w:r w:rsidR="00BA24ED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 xml:space="preserve"> </w:t>
      </w: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ab/>
      </w:r>
    </w:p>
    <w:p w:rsidR="00744482" w:rsidRPr="00F85B75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ab/>
      </w: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ab/>
      </w:r>
      <w:r w:rsidRPr="00F85B75">
        <w:rPr>
          <w:rFonts w:ascii="Montserrat" w:eastAsia="Times New Roman" w:hAnsi="Montserrat" w:cs="Times New Roman"/>
          <w:b/>
          <w:color w:val="1E1D1C"/>
          <w:sz w:val="24"/>
          <w:szCs w:val="20"/>
          <w:lang w:eastAsia="fr-FR"/>
        </w:rPr>
        <w:tab/>
      </w:r>
    </w:p>
    <w:p w:rsidR="00744482" w:rsidRPr="00F85B75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Lieu : </w:t>
      </w:r>
    </w:p>
    <w:p w:rsidR="00744482" w:rsidRPr="00E72184" w:rsidRDefault="00744482" w:rsidP="00744482">
      <w:pPr>
        <w:rPr>
          <w:b/>
          <w:sz w:val="28"/>
          <w:lang w:eastAsia="fr-FR"/>
        </w:rPr>
      </w:pPr>
      <w:r w:rsidRPr="00E72184">
        <w:rPr>
          <w:b/>
          <w:sz w:val="28"/>
          <w:lang w:eastAsia="fr-FR"/>
        </w:rPr>
        <w:t>Pôle Centre Rive Gauche </w:t>
      </w:r>
      <w:r w:rsidR="00896F84">
        <w:rPr>
          <w:b/>
          <w:sz w:val="28"/>
          <w:lang w:eastAsia="fr-FR"/>
        </w:rPr>
        <w:t xml:space="preserve">- </w:t>
      </w:r>
      <w:r w:rsidRPr="00E72184">
        <w:rPr>
          <w:b/>
          <w:sz w:val="28"/>
          <w:lang w:eastAsia="fr-FR"/>
        </w:rPr>
        <w:t xml:space="preserve">Unité </w:t>
      </w:r>
      <w:r w:rsidR="00896F84">
        <w:rPr>
          <w:b/>
          <w:sz w:val="28"/>
          <w:lang w:eastAsia="fr-FR"/>
        </w:rPr>
        <w:t>d’</w:t>
      </w:r>
      <w:r w:rsidRPr="00E72184">
        <w:rPr>
          <w:b/>
          <w:sz w:val="28"/>
          <w:lang w:eastAsia="fr-FR"/>
        </w:rPr>
        <w:t>Aide aux Aidants</w:t>
      </w:r>
    </w:p>
    <w:p w:rsidR="00896F84" w:rsidRDefault="00744482" w:rsidP="00744482">
      <w:pPr>
        <w:rPr>
          <w:b/>
          <w:sz w:val="28"/>
          <w:lang w:eastAsia="fr-FR"/>
        </w:rPr>
      </w:pPr>
      <w:r w:rsidRPr="00E72184">
        <w:rPr>
          <w:b/>
          <w:sz w:val="28"/>
          <w:lang w:eastAsia="fr-FR"/>
        </w:rPr>
        <w:t xml:space="preserve">70, rue Etienne </w:t>
      </w:r>
      <w:proofErr w:type="spellStart"/>
      <w:r w:rsidRPr="00E72184">
        <w:rPr>
          <w:b/>
          <w:sz w:val="28"/>
          <w:lang w:eastAsia="fr-FR"/>
        </w:rPr>
        <w:t>Richerand</w:t>
      </w:r>
      <w:proofErr w:type="spellEnd"/>
      <w:r w:rsidRPr="00E72184">
        <w:rPr>
          <w:b/>
          <w:sz w:val="28"/>
          <w:lang w:eastAsia="fr-FR"/>
        </w:rPr>
        <w:t xml:space="preserve"> </w:t>
      </w:r>
    </w:p>
    <w:p w:rsidR="00744482" w:rsidRPr="00E72184" w:rsidRDefault="00744482" w:rsidP="00744482">
      <w:pPr>
        <w:rPr>
          <w:b/>
          <w:sz w:val="28"/>
          <w:lang w:eastAsia="fr-FR"/>
        </w:rPr>
      </w:pPr>
      <w:r w:rsidRPr="00E72184">
        <w:rPr>
          <w:b/>
          <w:sz w:val="28"/>
          <w:lang w:eastAsia="fr-FR"/>
        </w:rPr>
        <w:t>69003 LYON</w:t>
      </w:r>
    </w:p>
    <w:p w:rsidR="00744482" w:rsidRPr="00E72184" w:rsidRDefault="00744482" w:rsidP="00744482">
      <w:pPr>
        <w:rPr>
          <w:b/>
          <w:sz w:val="28"/>
          <w:lang w:eastAsia="fr-FR"/>
        </w:rPr>
      </w:pPr>
      <w:r w:rsidRPr="00E72184">
        <w:rPr>
          <w:b/>
          <w:sz w:val="28"/>
          <w:lang w:eastAsia="fr-FR"/>
        </w:rPr>
        <w:t>Tel. : 04-26-73-86-40</w:t>
      </w:r>
    </w:p>
    <w:p w:rsidR="00744482" w:rsidRPr="00E72184" w:rsidRDefault="00744482" w:rsidP="00744482">
      <w:pPr>
        <w:rPr>
          <w:b/>
          <w:sz w:val="28"/>
          <w:lang w:eastAsia="fr-FR"/>
        </w:rPr>
      </w:pPr>
      <w:r w:rsidRPr="00E72184">
        <w:rPr>
          <w:rFonts w:ascii="Montserrat" w:eastAsia="Times New Roman" w:hAnsi="Montserrat" w:cs="Times New Roman"/>
          <w:sz w:val="24"/>
          <w:szCs w:val="20"/>
          <w:lang w:eastAsia="fr-FR"/>
        </w:rPr>
        <w:t xml:space="preserve">Mail : </w:t>
      </w:r>
      <w:r w:rsidRPr="00E72184">
        <w:rPr>
          <w:b/>
          <w:sz w:val="28"/>
          <w:lang w:eastAsia="fr-FR"/>
        </w:rPr>
        <w:t>aidantspolecentrerivegauche@ch-le-vinatier.fr</w:t>
      </w:r>
    </w:p>
    <w:p w:rsidR="00744482" w:rsidRPr="00F85B75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Jour et horaires : les </w:t>
      </w:r>
      <w:r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lundis 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de </w:t>
      </w:r>
      <w:r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17h à 19h</w:t>
      </w:r>
    </w:p>
    <w:p w:rsidR="00744482" w:rsidRPr="00F85B75" w:rsidRDefault="00744482" w:rsidP="00744482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Composition de l’équipe de </w:t>
      </w:r>
      <w:proofErr w:type="spellStart"/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co</w:t>
      </w:r>
      <w:proofErr w:type="spellEnd"/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-animat</w:t>
      </w:r>
      <w:r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eurs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 :</w:t>
      </w:r>
    </w:p>
    <w:p w:rsidR="00744482" w:rsidRPr="00F85B75" w:rsidRDefault="00744482" w:rsidP="00744482">
      <w:pPr>
        <w:pStyle w:val="Paragraphedeliste"/>
        <w:numPr>
          <w:ilvl w:val="0"/>
          <w:numId w:val="8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D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vertAlign w:val="superscript"/>
          <w:lang w:eastAsia="fr-FR"/>
        </w:rPr>
        <w:t xml:space="preserve">r 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Vérane BREYNAERT, psychiatre responsable de l’ambulatoire</w:t>
      </w:r>
      <w:r w:rsidR="00E72184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 xml:space="preserve"> Pôle Centre Rive Gauche (Centre hospitalier Le </w:t>
      </w:r>
      <w:proofErr w:type="spellStart"/>
      <w:r w:rsidR="00E72184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Vinatier</w:t>
      </w:r>
      <w:proofErr w:type="spellEnd"/>
      <w:r w:rsidR="00E72184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)</w:t>
      </w:r>
    </w:p>
    <w:p w:rsidR="00744482" w:rsidRPr="00F85B75" w:rsidRDefault="00744482" w:rsidP="00744482">
      <w:pPr>
        <w:pStyle w:val="Paragraphedeliste"/>
        <w:numPr>
          <w:ilvl w:val="0"/>
          <w:numId w:val="8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M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vertAlign w:val="superscript"/>
          <w:lang w:eastAsia="fr-FR"/>
        </w:rPr>
        <w:t xml:space="preserve">me 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Anne-Laure BOURGEOIS, psychologue clinicienne</w:t>
      </w:r>
    </w:p>
    <w:p w:rsidR="00744482" w:rsidRDefault="00744482" w:rsidP="00744482">
      <w:pPr>
        <w:pStyle w:val="Paragraphedeliste"/>
        <w:numPr>
          <w:ilvl w:val="0"/>
          <w:numId w:val="8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M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vertAlign w:val="superscript"/>
          <w:lang w:eastAsia="fr-FR"/>
        </w:rPr>
        <w:t xml:space="preserve">mes </w:t>
      </w:r>
      <w:r w:rsidRPr="00F85B75"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Sylvie MAGAUD et Camille COLLINET, Infirmières spécialisées en psychiatrie</w:t>
      </w:r>
    </w:p>
    <w:p w:rsidR="00744482" w:rsidRDefault="00744482" w:rsidP="00744482">
      <w:pPr>
        <w:pStyle w:val="Paragraphedeliste"/>
        <w:numPr>
          <w:ilvl w:val="0"/>
          <w:numId w:val="8"/>
        </w:num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  <w:t>Des proches formateurs</w:t>
      </w:r>
    </w:p>
    <w:p w:rsidR="00024330" w:rsidRPr="00024330" w:rsidRDefault="004E468C" w:rsidP="00024330">
      <w:pPr>
        <w:spacing w:before="100" w:beforeAutospacing="1" w:after="100" w:afterAutospacing="1" w:line="300" w:lineRule="atLeast"/>
        <w:rPr>
          <w:rFonts w:ascii="Montserrat" w:eastAsia="Times New Roman" w:hAnsi="Montserrat" w:cs="Times New Roman"/>
          <w:color w:val="1E1D1C"/>
          <w:sz w:val="24"/>
          <w:szCs w:val="20"/>
          <w:lang w:eastAsia="fr-FR"/>
        </w:rPr>
      </w:pPr>
      <w:r>
        <w:rPr>
          <w:rFonts w:ascii="Times New Roman" w:hAnsi="Times New Roman"/>
          <w:noProof/>
          <w:lang w:eastAsia="fr-FR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271780</wp:posOffset>
            </wp:positionV>
            <wp:extent cx="907415" cy="440055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330" w:rsidRDefault="004E468C" w:rsidP="00024330">
      <w:pPr>
        <w:pStyle w:val="Default"/>
      </w:pPr>
      <w:r>
        <w:rPr>
          <w:rFonts w:ascii="Times New Roman" w:hAnsi="Times New Roman"/>
          <w:noProof/>
          <w:color w:val="auto"/>
          <w:lang w:eastAsia="fr-FR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247015</wp:posOffset>
                </wp:positionV>
                <wp:extent cx="4695825" cy="737870"/>
                <wp:effectExtent l="0" t="0" r="9525" b="508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330" w:rsidRPr="004E468C" w:rsidRDefault="00024330" w:rsidP="00024330">
                            <w:pPr>
                              <w:widowControl w:val="0"/>
                              <w:spacing w:before="200" w:line="216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E468C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90"/>
                                <w:kern w:val="24"/>
                                <w:sz w:val="20"/>
                                <w:szCs w:val="20"/>
                              </w:rPr>
                              <w:t>Pôle Centre rive gauche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8.55pt;margin-top:19.45pt;width:369.75pt;height:58.1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" filled="f" fillcolor="navy" stroked="f" strokecolor="black [0]" strokeweight="2pt">
                <v:textbox inset="2.88pt,2.88pt,2.88pt,2.88pt">
                  <w:txbxContent>
                    <w:p w:rsidR="00024330" w:rsidRPr="004E468C" w:rsidRDefault="00024330" w:rsidP="00024330">
                      <w:pPr>
                        <w:widowControl w:val="0"/>
                        <w:spacing w:before="200" w:line="216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E468C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90"/>
                          <w:kern w:val="24"/>
                          <w:sz w:val="20"/>
                          <w:szCs w:val="20"/>
                        </w:rPr>
                        <w:t>Pôle Centre rive gauche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4330">
        <w:rPr>
          <w:rFonts w:ascii="Times New Roman" w:hAnsi="Times New Roman"/>
          <w:noProof/>
          <w:color w:val="auto"/>
          <w:lang w:eastAsia="fr-FR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009650" cy="375920"/>
                <wp:effectExtent l="0" t="0" r="0" b="508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330" w:rsidRDefault="00024330" w:rsidP="00024330">
                            <w:pPr>
                              <w:widowControl w:val="0"/>
                              <w:spacing w:before="200" w:line="216" w:lineRule="auto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0;margin-top:6.45pt;width:79.5pt;height:29.6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" filled="f" fillcolor="navy" stroked="f" strokecolor="black [0]" strokeweight="2pt">
                <v:textbox inset="2.88pt,2.88pt,2.88pt,2.88pt">
                  <w:txbxContent>
                    <w:p w:rsidR="00024330" w:rsidRDefault="00024330" w:rsidP="00024330">
                      <w:pPr>
                        <w:widowControl w:val="0"/>
                        <w:spacing w:before="200" w:line="216" w:lineRule="auto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/>
          <w:sz w:val="20"/>
          <w:szCs w:val="20"/>
          <w:lang w:eastAsia="fr-FR"/>
        </w:rPr>
        <w:drawing>
          <wp:inline distT="0" distB="0" distL="0" distR="0">
            <wp:extent cx="1628775" cy="590550"/>
            <wp:effectExtent l="0" t="0" r="9525" b="0"/>
            <wp:docPr id="8" name="Image 8" descr="cid:image001.png@01DA1D70.14707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1D70.14707D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330">
        <w:rPr>
          <w:rFonts w:ascii="Montserrat" w:eastAsia="Times New Roman" w:hAnsi="Montserrat" w:cs="Times New Roman"/>
          <w:color w:val="1E1D1C"/>
          <w:szCs w:val="20"/>
          <w:lang w:eastAsia="fr-FR"/>
        </w:rPr>
        <w:t xml:space="preserve">                                                                                    </w:t>
      </w:r>
      <w:bookmarkStart w:id="0" w:name="_GoBack"/>
      <w:bookmarkEnd w:id="0"/>
    </w:p>
    <w:p w:rsidR="00024330" w:rsidRDefault="00024330" w:rsidP="00024330">
      <w:pPr>
        <w:pStyle w:val="Default"/>
      </w:pPr>
      <w:r>
        <w:t xml:space="preserve"> </w:t>
      </w:r>
    </w:p>
    <w:sectPr w:rsidR="0002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B7C87"/>
    <w:multiLevelType w:val="multilevel"/>
    <w:tmpl w:val="31D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94784"/>
    <w:multiLevelType w:val="multilevel"/>
    <w:tmpl w:val="BC2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E25EF"/>
    <w:multiLevelType w:val="multilevel"/>
    <w:tmpl w:val="D0F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BC2D1A"/>
    <w:multiLevelType w:val="multilevel"/>
    <w:tmpl w:val="DCA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4A0436"/>
    <w:multiLevelType w:val="multilevel"/>
    <w:tmpl w:val="7F0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92900"/>
    <w:multiLevelType w:val="multilevel"/>
    <w:tmpl w:val="3A10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5202E"/>
    <w:multiLevelType w:val="hybridMultilevel"/>
    <w:tmpl w:val="695A0756"/>
    <w:lvl w:ilvl="0" w:tplc="01C8D64A">
      <w:start w:val="4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12DA2"/>
    <w:multiLevelType w:val="hybridMultilevel"/>
    <w:tmpl w:val="779C14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82"/>
    <w:rsid w:val="00024330"/>
    <w:rsid w:val="001504CF"/>
    <w:rsid w:val="00442DD4"/>
    <w:rsid w:val="004E468C"/>
    <w:rsid w:val="00744482"/>
    <w:rsid w:val="007C6A97"/>
    <w:rsid w:val="00896F84"/>
    <w:rsid w:val="00BA24ED"/>
    <w:rsid w:val="00D30F02"/>
    <w:rsid w:val="00E7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F3CA5-9E38-41ED-A49D-D2182D9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4482"/>
    <w:pPr>
      <w:ind w:left="720"/>
      <w:contextualSpacing/>
    </w:pPr>
  </w:style>
  <w:style w:type="paragraph" w:customStyle="1" w:styleId="Default">
    <w:name w:val="Default"/>
    <w:rsid w:val="00024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tpl-familles.org/" TargetMode="External"/><Relationship Id="rId10" Type="http://schemas.openxmlformats.org/officeDocument/2006/relationships/image" Target="cid:image002.png@01DA2C30.92A32A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Anne-Laure</dc:creator>
  <cp:keywords/>
  <dc:description/>
  <cp:lastModifiedBy>MAGAUD Sylvie</cp:lastModifiedBy>
  <cp:revision>2</cp:revision>
  <dcterms:created xsi:type="dcterms:W3CDTF">2023-12-12T15:25:00Z</dcterms:created>
  <dcterms:modified xsi:type="dcterms:W3CDTF">2023-12-12T15:25:00Z</dcterms:modified>
</cp:coreProperties>
</file>