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5FAA" w14:textId="5ADC3FC1" w:rsidR="00804486" w:rsidRPr="00CB2556" w:rsidRDefault="00804486" w:rsidP="00804486">
      <w:pPr>
        <w:spacing w:after="0" w:line="240" w:lineRule="auto"/>
        <w:jc w:val="center"/>
        <w:rPr>
          <w:rFonts w:ascii="CenturyGothic-Bold" w:hAnsi="CenturyGothic-Bold" w:cs="CenturyGothic-Bold"/>
          <w:b/>
          <w:bCs/>
          <w:i/>
          <w:color w:val="000000" w:themeColor="text1"/>
          <w:sz w:val="28"/>
          <w:szCs w:val="24"/>
          <w:lang w:val="fr-CA"/>
        </w:rPr>
      </w:pPr>
      <w:bookmarkStart w:id="0" w:name="_GoBack"/>
      <w:bookmarkEnd w:id="0"/>
    </w:p>
    <w:p w14:paraId="46A73C26" w14:textId="4BDD3C74" w:rsidR="00804486" w:rsidRPr="00CB2556" w:rsidRDefault="00BA44E8" w:rsidP="00804486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40"/>
          <w:lang w:eastAsia="fr-FR"/>
        </w:rPr>
      </w:pPr>
      <w:r w:rsidRPr="00CB2556">
        <w:rPr>
          <w:rFonts w:ascii="Century Gothic" w:hAnsi="Century Gothic" w:cs="Arial"/>
          <w:b/>
          <w:bCs/>
          <w:i/>
          <w:color w:val="000000" w:themeColor="text1"/>
          <w:sz w:val="32"/>
          <w:lang w:val="fr-CA"/>
        </w:rPr>
        <w:t>Maladies rares à Expression Psychiatrique</w:t>
      </w:r>
    </w:p>
    <w:p w14:paraId="64ACC4DC" w14:textId="22241833" w:rsidR="00515712" w:rsidRPr="00CB2556" w:rsidRDefault="00515712" w:rsidP="00515712">
      <w:pPr>
        <w:spacing w:after="0" w:line="240" w:lineRule="auto"/>
        <w:jc w:val="both"/>
        <w:rPr>
          <w:rFonts w:ascii="Century Gothic" w:hAnsi="Century Gothic" w:cs="Calibri"/>
          <w:b/>
          <w:color w:val="000000" w:themeColor="text1"/>
          <w:sz w:val="24"/>
          <w:lang w:eastAsia="fr-FR"/>
        </w:rPr>
      </w:pPr>
      <w:r w:rsidRPr="00CB2556">
        <w:rPr>
          <w:rFonts w:ascii="Century Gothic" w:hAnsi="Century Gothic" w:cs="Calibri"/>
          <w:color w:val="000000" w:themeColor="text1"/>
          <w:lang w:eastAsia="fr-FR"/>
        </w:rPr>
        <w:t xml:space="preserve"> </w:t>
      </w:r>
      <w:r w:rsidRPr="00CB2556">
        <w:rPr>
          <w:rFonts w:ascii="Century Gothic" w:hAnsi="Century Gothic" w:cs="Calibri"/>
          <w:color w:val="000000" w:themeColor="text1"/>
          <w:lang w:eastAsia="fr-FR"/>
        </w:rPr>
        <w:br/>
      </w:r>
      <w:r w:rsidR="00D3252C" w:rsidRPr="00CB2556">
        <w:rPr>
          <w:rFonts w:ascii="Century Gothic" w:hAnsi="Century Gothic" w:cs="Calibri"/>
          <w:b/>
          <w:color w:val="000000" w:themeColor="text1"/>
          <w:sz w:val="24"/>
          <w:lang w:eastAsia="fr-FR"/>
        </w:rPr>
        <w:t>Par le Dr Caroline Demily et le Dr Isabelle Amado</w:t>
      </w:r>
    </w:p>
    <w:p w14:paraId="5309144C" w14:textId="77777777" w:rsidR="00515712" w:rsidRPr="00CB2556" w:rsidRDefault="00515712" w:rsidP="00515712">
      <w:pPr>
        <w:spacing w:after="0" w:line="240" w:lineRule="auto"/>
        <w:rPr>
          <w:rFonts w:ascii="Century Gothic" w:hAnsi="Century Gothic" w:cs="Calibri"/>
          <w:color w:val="000000" w:themeColor="text1"/>
          <w:u w:val="single"/>
        </w:rPr>
      </w:pPr>
      <w:r w:rsidRPr="00CB2556">
        <w:rPr>
          <w:rFonts w:ascii="Century Gothic" w:hAnsi="Century Gothic" w:cs="Calibri"/>
          <w:color w:val="000000" w:themeColor="text1"/>
          <w:lang w:eastAsia="fr-FR"/>
        </w:rPr>
        <w:br/>
      </w:r>
      <w:r w:rsidRPr="00CB2556">
        <w:rPr>
          <w:rFonts w:ascii="Century Gothic" w:hAnsi="Century Gothic" w:cs="Calibri"/>
          <w:color w:val="000000" w:themeColor="text1"/>
          <w:u w:val="single"/>
        </w:rPr>
        <w:t>Résumé de présentation de la formation</w:t>
      </w:r>
    </w:p>
    <w:p w14:paraId="5AD24A88" w14:textId="77777777" w:rsidR="00D3252C" w:rsidRPr="00CB2556" w:rsidRDefault="00D3252C" w:rsidP="00804486">
      <w:pPr>
        <w:spacing w:after="0" w:line="240" w:lineRule="auto"/>
        <w:jc w:val="both"/>
        <w:rPr>
          <w:rFonts w:ascii="Century Gothic" w:hAnsi="Century Gothic"/>
          <w:strike/>
          <w:color w:val="000000" w:themeColor="text1"/>
          <w:sz w:val="20"/>
          <w:lang w:val="fr-CA"/>
        </w:rPr>
      </w:pPr>
    </w:p>
    <w:p w14:paraId="508236B8" w14:textId="77777777" w:rsidR="00D3252C" w:rsidRPr="00CB2556" w:rsidRDefault="00D3252C" w:rsidP="00804486">
      <w:pPr>
        <w:spacing w:after="0" w:line="240" w:lineRule="auto"/>
        <w:jc w:val="both"/>
        <w:rPr>
          <w:rFonts w:ascii="Century Gothic" w:hAnsi="Century Gothic"/>
          <w:strike/>
          <w:color w:val="000000" w:themeColor="text1"/>
          <w:sz w:val="20"/>
          <w:lang w:val="fr-CA"/>
        </w:rPr>
      </w:pPr>
    </w:p>
    <w:p w14:paraId="656877BE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Déroulement de la formation</w:t>
      </w:r>
      <w:r w:rsidRPr="00CB2556">
        <w:rPr>
          <w:rFonts w:ascii="Century Gothic" w:hAnsi="Century Gothic" w:cs="Calibri"/>
          <w:color w:val="000000" w:themeColor="text1"/>
        </w:rPr>
        <w:t> :</w:t>
      </w:r>
    </w:p>
    <w:p w14:paraId="27FA3262" w14:textId="77777777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 xml:space="preserve">9h30 - Introduction:  </w:t>
      </w:r>
      <w:r w:rsidRPr="00CB2556">
        <w:rPr>
          <w:rFonts w:ascii="Century Gothic" w:hAnsi="Century Gothic" w:cs="CenturyGothic"/>
          <w:color w:val="000000" w:themeColor="text1"/>
          <w:sz w:val="20"/>
        </w:rPr>
        <w:tab/>
      </w:r>
    </w:p>
    <w:p w14:paraId="446BA641" w14:textId="1D9827C9" w:rsidR="00515712" w:rsidRPr="00CB2556" w:rsidRDefault="00D3252C" w:rsidP="008044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Que veut dire un diagnostic de maladie rare ?</w:t>
      </w:r>
    </w:p>
    <w:p w14:paraId="70D5DE7B" w14:textId="11229EE1" w:rsidR="00515712" w:rsidRPr="00CB2556" w:rsidRDefault="00D3252C" w:rsidP="008044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Quels sont les principaux dispositifs en France prenant en charge ces pathologies ?</w:t>
      </w:r>
    </w:p>
    <w:p w14:paraId="57C510D7" w14:textId="69F8DADB" w:rsidR="00515712" w:rsidRPr="00CB2556" w:rsidRDefault="00D3252C" w:rsidP="008044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Des quels outils dispose-t-on en génétique pour poser ces diagnostics ?</w:t>
      </w:r>
    </w:p>
    <w:p w14:paraId="3E23E132" w14:textId="77777777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11h00 à 11h15 : pause</w:t>
      </w:r>
    </w:p>
    <w:p w14:paraId="018313E2" w14:textId="77777777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11h15 à 13h00 : Interventions de groupe:</w:t>
      </w:r>
    </w:p>
    <w:p w14:paraId="1C9E7AFA" w14:textId="6BD7F138" w:rsidR="00515712" w:rsidRPr="00CB2556" w:rsidRDefault="00D3252C" w:rsidP="008044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Comment faire un examen neuropsychiatrique et développemental ?</w:t>
      </w:r>
    </w:p>
    <w:p w14:paraId="06E0934E" w14:textId="4A38F11B" w:rsidR="00515712" w:rsidRPr="00CB2556" w:rsidRDefault="00D3252C" w:rsidP="008044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Présentation interactive de cas cliniques (maladies rares à expression psychiatrique)</w:t>
      </w:r>
    </w:p>
    <w:p w14:paraId="707FC514" w14:textId="77777777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13h00 à 14h00 : déjeuner</w:t>
      </w:r>
    </w:p>
    <w:p w14:paraId="70B87920" w14:textId="74C278EF" w:rsidR="00515712" w:rsidRPr="00CB2556" w:rsidRDefault="00D3252C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14h00 à 15h00</w:t>
      </w:r>
      <w:r w:rsidR="00515712" w:rsidRPr="00CB2556">
        <w:rPr>
          <w:rFonts w:ascii="Century Gothic" w:hAnsi="Century Gothic" w:cs="CenturyGothic"/>
          <w:color w:val="000000" w:themeColor="text1"/>
          <w:sz w:val="20"/>
        </w:rPr>
        <w:t xml:space="preserve"> : </w:t>
      </w:r>
      <w:r w:rsidRPr="00CB2556">
        <w:rPr>
          <w:rFonts w:ascii="Century Gothic" w:hAnsi="Century Gothic" w:cs="CenturyGothic"/>
          <w:color w:val="000000" w:themeColor="text1"/>
          <w:sz w:val="20"/>
        </w:rPr>
        <w:t>Les principaux syndromes rares à expression psychiatriques</w:t>
      </w:r>
    </w:p>
    <w:p w14:paraId="0C422A2A" w14:textId="2C702327" w:rsidR="00515712" w:rsidRPr="00CB2556" w:rsidRDefault="00D3252C" w:rsidP="00D325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Notion de Troubles de Spectre Autistique et de Schizophrénie syndromique</w:t>
      </w:r>
    </w:p>
    <w:p w14:paraId="2064450D" w14:textId="1AF04F82" w:rsidR="00D3252C" w:rsidRPr="00CB2556" w:rsidRDefault="00D3252C" w:rsidP="00D325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Causes de déficience intellectuelle à expression psychiatrique</w:t>
      </w:r>
    </w:p>
    <w:p w14:paraId="61584BAC" w14:textId="58E3CE47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</w:t>
      </w:r>
      <w:r w:rsidR="00D3252C" w:rsidRPr="00CB2556">
        <w:rPr>
          <w:rFonts w:ascii="Century Gothic" w:hAnsi="Century Gothic" w:cs="CenturyGothic"/>
          <w:color w:val="000000" w:themeColor="text1"/>
          <w:sz w:val="20"/>
        </w:rPr>
        <w:t>5h00 à 15h1</w:t>
      </w:r>
      <w:r w:rsidRPr="00CB2556">
        <w:rPr>
          <w:rFonts w:ascii="Century Gothic" w:hAnsi="Century Gothic" w:cs="CenturyGothic"/>
          <w:color w:val="000000" w:themeColor="text1"/>
          <w:sz w:val="20"/>
        </w:rPr>
        <w:t>5 : pause</w:t>
      </w:r>
    </w:p>
    <w:p w14:paraId="135BEB17" w14:textId="4FC22FEF" w:rsidR="00515712" w:rsidRPr="00CB2556" w:rsidRDefault="00D3252C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15h15 à 16h15</w:t>
      </w:r>
      <w:r w:rsidR="00515712" w:rsidRPr="00CB2556">
        <w:rPr>
          <w:rFonts w:ascii="Century Gothic" w:hAnsi="Century Gothic" w:cs="CenturyGothic"/>
          <w:color w:val="000000" w:themeColor="text1"/>
          <w:sz w:val="20"/>
        </w:rPr>
        <w:t xml:space="preserve"> : </w:t>
      </w:r>
      <w:r w:rsidRPr="00CB2556">
        <w:rPr>
          <w:rFonts w:ascii="Century Gothic" w:hAnsi="Century Gothic" w:cs="CenturyGothic"/>
          <w:color w:val="000000" w:themeColor="text1"/>
          <w:sz w:val="20"/>
        </w:rPr>
        <w:t>La mise en place d’une médecine personnalisée dans les syndromes rares : de la prescription à la réhabilitation</w:t>
      </w:r>
    </w:p>
    <w:p w14:paraId="572F7EC6" w14:textId="6D981D9A" w:rsidR="00804486" w:rsidRPr="00CB2556" w:rsidRDefault="00D3252C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>16 :15-17 :00 : Intégrer une dimension développementale à sa pratique</w:t>
      </w:r>
    </w:p>
    <w:p w14:paraId="311EB8A1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</w:p>
    <w:p w14:paraId="029DCBAA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Objectifs</w:t>
      </w:r>
      <w:r w:rsidRPr="00CB2556">
        <w:rPr>
          <w:rFonts w:ascii="Century Gothic" w:hAnsi="Century Gothic" w:cs="Calibri"/>
          <w:color w:val="000000" w:themeColor="text1"/>
        </w:rPr>
        <w:t> :</w:t>
      </w:r>
    </w:p>
    <w:p w14:paraId="23AC3857" w14:textId="2050363E" w:rsidR="00823235" w:rsidRPr="00CB2556" w:rsidRDefault="00823235" w:rsidP="0082323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 xml:space="preserve">Cette formation implique des approches </w:t>
      </w:r>
      <w:r w:rsidR="00EE5411"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>théoriques</w:t>
      </w:r>
      <w:r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 xml:space="preserve"> et une partie concrète, avec cas cliniques interactifs. À la fin de cette formation le participant sera en mesure :</w:t>
      </w:r>
    </w:p>
    <w:p w14:paraId="20FA2E56" w14:textId="77777777" w:rsidR="00F22F24" w:rsidRPr="00CB2556" w:rsidRDefault="0087047F" w:rsidP="0082323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 xml:space="preserve">De </w:t>
      </w:r>
      <w:r w:rsidRPr="00CB2556">
        <w:rPr>
          <w:rFonts w:ascii="Century Gothic" w:hAnsi="Century Gothic" w:cs="CenturyGothic"/>
          <w:color w:val="000000" w:themeColor="text1"/>
          <w:sz w:val="20"/>
        </w:rPr>
        <w:t>connaitre les principaux moyens diagnostics des maladies rares, en particulier les outils de la génétique moléculaire, de pouvoir faire un examen neurologique</w:t>
      </w:r>
    </w:p>
    <w:p w14:paraId="38D04CB8" w14:textId="77777777" w:rsidR="00F22F24" w:rsidRPr="00CB2556" w:rsidRDefault="0087047F" w:rsidP="0082323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</w:rPr>
        <w:t xml:space="preserve">De pouvoir reconnaitre les points d’appels pour une maladie rare devant un tableau psychiatrique </w:t>
      </w:r>
    </w:p>
    <w:p w14:paraId="2A1C0084" w14:textId="77777777" w:rsidR="00F22F24" w:rsidRPr="00CB2556" w:rsidRDefault="0087047F" w:rsidP="0082323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 xml:space="preserve">De </w:t>
      </w:r>
      <w:r w:rsidRPr="00CB2556">
        <w:rPr>
          <w:rFonts w:ascii="Century Gothic" w:hAnsi="Century Gothic" w:cs="CenturyGothic"/>
          <w:color w:val="000000" w:themeColor="text1"/>
          <w:sz w:val="20"/>
        </w:rPr>
        <w:t>connaître les principaux syndromes qui s’accompagnent de troubles psychiatriques</w:t>
      </w:r>
    </w:p>
    <w:p w14:paraId="0F4CA159" w14:textId="77777777" w:rsidR="00F22F24" w:rsidRPr="00CB2556" w:rsidRDefault="0087047F" w:rsidP="0082323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Gothic"/>
          <w:color w:val="000000" w:themeColor="text1"/>
          <w:sz w:val="20"/>
        </w:rPr>
      </w:pPr>
      <w:r w:rsidRPr="00CB2556">
        <w:rPr>
          <w:rFonts w:ascii="Century Gothic" w:hAnsi="Century Gothic" w:cs="CenturyGothic"/>
          <w:color w:val="000000" w:themeColor="text1"/>
          <w:sz w:val="20"/>
          <w:lang w:val="fr-CA"/>
        </w:rPr>
        <w:t>De pouvoir tenir compte de l’étiologie syndromique pour développer des soins personnalisés</w:t>
      </w:r>
    </w:p>
    <w:p w14:paraId="78256A4D" w14:textId="77777777" w:rsidR="00823235" w:rsidRPr="00CB2556" w:rsidRDefault="00823235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  <w:u w:val="single"/>
        </w:rPr>
      </w:pPr>
    </w:p>
    <w:p w14:paraId="0B5E8328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Moyens pédagogiques et techniques mis en œuvre</w:t>
      </w:r>
      <w:r w:rsidRPr="00CB2556">
        <w:rPr>
          <w:rFonts w:ascii="Century Gothic" w:hAnsi="Century Gothic" w:cs="Calibri"/>
          <w:color w:val="000000" w:themeColor="text1"/>
        </w:rPr>
        <w:t> :</w:t>
      </w:r>
    </w:p>
    <w:p w14:paraId="43DA59CB" w14:textId="77777777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 xml:space="preserve">des présentations </w:t>
      </w:r>
      <w:r w:rsidRPr="00CB2556">
        <w:rPr>
          <w:rFonts w:ascii="Century Gothic" w:hAnsi="Century Gothic" w:cs="Calibri"/>
          <w:noProof w:val="0"/>
          <w:color w:val="000000" w:themeColor="text1"/>
          <w:sz w:val="20"/>
          <w:szCs w:val="22"/>
          <w:lang w:val="fr-FR"/>
        </w:rPr>
        <w:t xml:space="preserve">powerpoint, des vidéos, des discussions, des </w:t>
      </w: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 xml:space="preserve">démonstrations, des exercices basés sur l’expérience personnelle </w:t>
      </w:r>
    </w:p>
    <w:p w14:paraId="2AB3866E" w14:textId="40E9A390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 xml:space="preserve">Des </w:t>
      </w:r>
      <w:r w:rsidR="00D3252C"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>présentations de cas cliniques interactifs</w:t>
      </w:r>
    </w:p>
    <w:p w14:paraId="56396B3F" w14:textId="77777777" w:rsidR="00804486" w:rsidRPr="00CB2556" w:rsidRDefault="00804486" w:rsidP="00853AE6">
      <w:pPr>
        <w:pStyle w:val="Corpsdetexte"/>
        <w:tabs>
          <w:tab w:val="left" w:pos="142"/>
        </w:tabs>
        <w:ind w:left="142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</w:p>
    <w:p w14:paraId="443900F4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Type d’action de formation (au sens de l’article L 6313-1 du code du travail)</w:t>
      </w:r>
      <w:r w:rsidRPr="00CB2556">
        <w:rPr>
          <w:rFonts w:ascii="Century Gothic" w:hAnsi="Century Gothic" w:cs="Calibri"/>
          <w:color w:val="000000" w:themeColor="text1"/>
        </w:rPr>
        <w:t> :</w:t>
      </w:r>
    </w:p>
    <w:p w14:paraId="59E6660F" w14:textId="77777777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>Actions d'acquisition, d'entretien ou de perfectionnement des connaissances</w:t>
      </w:r>
    </w:p>
    <w:p w14:paraId="76E629FC" w14:textId="77777777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 xml:space="preserve">Actions d'adaptation et de développement des compétences </w:t>
      </w:r>
    </w:p>
    <w:p w14:paraId="73D44539" w14:textId="77777777" w:rsidR="00804486" w:rsidRPr="00CB2556" w:rsidRDefault="00804486" w:rsidP="00853AE6">
      <w:pPr>
        <w:pStyle w:val="Corpsdetexte"/>
        <w:tabs>
          <w:tab w:val="left" w:pos="142"/>
        </w:tabs>
        <w:ind w:left="142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</w:p>
    <w:p w14:paraId="76E58EE5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Modalités de contrôle des connaissances</w:t>
      </w:r>
      <w:r w:rsidRPr="00CB2556">
        <w:rPr>
          <w:rFonts w:ascii="Century Gothic" w:hAnsi="Century Gothic" w:cs="Calibri"/>
          <w:color w:val="000000" w:themeColor="text1"/>
        </w:rPr>
        <w:t> :</w:t>
      </w:r>
    </w:p>
    <w:p w14:paraId="5FA7EC30" w14:textId="77777777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>Un questionnaire sera complété par les participants pour attester des connaissances.</w:t>
      </w:r>
    </w:p>
    <w:p w14:paraId="3170923F" w14:textId="77777777" w:rsidR="00804486" w:rsidRPr="00CB2556" w:rsidRDefault="00804486" w:rsidP="00804486">
      <w:pPr>
        <w:pStyle w:val="Corpsdetexte"/>
        <w:tabs>
          <w:tab w:val="left" w:pos="142"/>
        </w:tabs>
        <w:ind w:left="142"/>
        <w:jc w:val="both"/>
        <w:rPr>
          <w:rFonts w:ascii="Century Gothic" w:hAnsi="Century Gothic" w:cs="Calibri"/>
          <w:color w:val="000000" w:themeColor="text1"/>
          <w:sz w:val="20"/>
          <w:szCs w:val="22"/>
          <w:lang w:val="fr-FR"/>
        </w:rPr>
      </w:pPr>
    </w:p>
    <w:p w14:paraId="481CD729" w14:textId="77777777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  <w:u w:val="single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Nature de la sanction de la formation dispensée</w:t>
      </w:r>
      <w:r w:rsidRPr="00CB2556">
        <w:rPr>
          <w:rFonts w:ascii="Century Gothic" w:hAnsi="Century Gothic" w:cs="Calibri"/>
          <w:color w:val="000000" w:themeColor="text1"/>
        </w:rPr>
        <w:t xml:space="preserve"> : </w:t>
      </w:r>
    </w:p>
    <w:p w14:paraId="1577250D" w14:textId="2CF0AB98" w:rsidR="00515712" w:rsidRPr="00CB2556" w:rsidRDefault="00515712" w:rsidP="00804486">
      <w:pPr>
        <w:pStyle w:val="Corpsdetexte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>Une attestation est obtenue au terme de la formation</w:t>
      </w:r>
      <w:r w:rsidR="00853AE6"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>.</w:t>
      </w:r>
      <w:r w:rsidRPr="00CB2556">
        <w:rPr>
          <w:rFonts w:ascii="Century Gothic" w:hAnsi="Century Gothic" w:cs="Calibri"/>
          <w:color w:val="000000" w:themeColor="text1"/>
          <w:sz w:val="20"/>
          <w:szCs w:val="22"/>
          <w:lang w:val="fr-FR"/>
        </w:rPr>
        <w:t xml:space="preserve"> </w:t>
      </w:r>
    </w:p>
    <w:p w14:paraId="16D51F71" w14:textId="77777777" w:rsidR="00515712" w:rsidRPr="00CB2556" w:rsidRDefault="00515712" w:rsidP="00804486">
      <w:pPr>
        <w:pStyle w:val="NormalWeb"/>
        <w:spacing w:before="0" w:beforeAutospacing="0" w:after="0" w:afterAutospacing="0"/>
        <w:jc w:val="both"/>
        <w:rPr>
          <w:rFonts w:ascii="Century Gothic" w:eastAsia="Times New Roman" w:hAnsi="Century Gothic" w:cs="Calibri"/>
          <w:color w:val="000000" w:themeColor="text1"/>
          <w:sz w:val="22"/>
          <w:szCs w:val="22"/>
          <w:lang w:val="fr-FR"/>
        </w:rPr>
      </w:pPr>
    </w:p>
    <w:p w14:paraId="092402FA" w14:textId="6432FA3C" w:rsidR="00515712" w:rsidRPr="00CB2556" w:rsidRDefault="00515712" w:rsidP="00804486">
      <w:pPr>
        <w:pStyle w:val="NormalWeb"/>
        <w:spacing w:before="0" w:beforeAutospacing="0" w:after="0" w:afterAutospacing="0"/>
        <w:jc w:val="both"/>
        <w:rPr>
          <w:rFonts w:ascii="Century Gothic" w:eastAsia="Times New Roman" w:hAnsi="Century Gothic" w:cs="Calibri"/>
          <w:color w:val="000000" w:themeColor="text1"/>
          <w:sz w:val="22"/>
          <w:szCs w:val="22"/>
          <w:lang w:val="fr-FR"/>
        </w:rPr>
      </w:pPr>
      <w:r w:rsidRPr="00CB2556">
        <w:rPr>
          <w:rFonts w:ascii="Century Gothic" w:eastAsia="Times New Roman" w:hAnsi="Century Gothic" w:cs="Calibri"/>
          <w:color w:val="000000" w:themeColor="text1"/>
          <w:sz w:val="22"/>
          <w:szCs w:val="22"/>
          <w:u w:val="single"/>
          <w:lang w:val="fr-FR"/>
        </w:rPr>
        <w:t>Intervenants</w:t>
      </w:r>
      <w:r w:rsidRPr="00CB2556">
        <w:rPr>
          <w:rFonts w:ascii="Century Gothic" w:eastAsia="Times New Roman" w:hAnsi="Century Gothic" w:cs="Calibri"/>
          <w:color w:val="000000" w:themeColor="text1"/>
          <w:sz w:val="22"/>
          <w:szCs w:val="22"/>
          <w:lang w:val="fr-FR"/>
        </w:rPr>
        <w:t xml:space="preserve"> : </w:t>
      </w:r>
      <w:r w:rsidR="00041077" w:rsidRPr="00CB2556">
        <w:rPr>
          <w:rFonts w:ascii="Century Gothic" w:eastAsia="Times New Roman" w:hAnsi="Century Gothic" w:cs="Calibri"/>
          <w:color w:val="000000" w:themeColor="text1"/>
          <w:sz w:val="22"/>
          <w:szCs w:val="22"/>
          <w:lang w:val="fr-FR"/>
        </w:rPr>
        <w:t>Dr Caroline Demily , Dr Isabelle Amado, Dr Alice Poisson</w:t>
      </w:r>
    </w:p>
    <w:p w14:paraId="5146A2ED" w14:textId="77777777" w:rsidR="00515712" w:rsidRPr="00CB2556" w:rsidRDefault="00515712" w:rsidP="00804486">
      <w:pPr>
        <w:pStyle w:val="Corpsdetexte"/>
        <w:tabs>
          <w:tab w:val="left" w:pos="142"/>
        </w:tabs>
        <w:ind w:left="142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</w:p>
    <w:p w14:paraId="1DE54D38" w14:textId="08B09452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Dates</w:t>
      </w:r>
      <w:r w:rsidRPr="00CB2556">
        <w:rPr>
          <w:rFonts w:ascii="Century Gothic" w:hAnsi="Century Gothic" w:cs="Calibri"/>
          <w:color w:val="000000" w:themeColor="text1"/>
        </w:rPr>
        <w:t xml:space="preserve"> : </w:t>
      </w:r>
      <w:r w:rsidR="00BA44E8" w:rsidRPr="00CB2556">
        <w:rPr>
          <w:rFonts w:ascii="Century Gothic" w:hAnsi="Century Gothic" w:cs="CenturyGothic"/>
          <w:color w:val="000000" w:themeColor="text1"/>
        </w:rPr>
        <w:t>Date</w:t>
      </w:r>
      <w:r w:rsidRPr="00CB2556">
        <w:rPr>
          <w:rFonts w:ascii="Century Gothic" w:hAnsi="Century Gothic" w:cs="CenturyGothic"/>
          <w:color w:val="000000" w:themeColor="text1"/>
        </w:rPr>
        <w:t xml:space="preserve"> : </w:t>
      </w:r>
      <w:r w:rsidR="00BA44E8" w:rsidRPr="00CB2556">
        <w:rPr>
          <w:rFonts w:ascii="Century Gothic" w:hAnsi="Century Gothic" w:cs="CenturyGothic"/>
          <w:color w:val="000000" w:themeColor="text1"/>
        </w:rPr>
        <w:t>14 septembre</w:t>
      </w:r>
      <w:r w:rsidRPr="00CB2556">
        <w:rPr>
          <w:rFonts w:ascii="Century Gothic" w:hAnsi="Century Gothic" w:cs="CenturyGothic"/>
          <w:color w:val="000000" w:themeColor="text1"/>
        </w:rPr>
        <w:t xml:space="preserve"> 2018</w:t>
      </w:r>
    </w:p>
    <w:p w14:paraId="00D01F23" w14:textId="6642688C" w:rsidR="00515712" w:rsidRPr="00CB2556" w:rsidRDefault="00515712" w:rsidP="008044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Durée</w:t>
      </w:r>
      <w:r w:rsidRPr="00CB2556">
        <w:rPr>
          <w:rFonts w:ascii="Century Gothic" w:hAnsi="Century Gothic" w:cs="Calibri"/>
          <w:color w:val="000000" w:themeColor="text1"/>
        </w:rPr>
        <w:t xml:space="preserve"> : Accueil à 9h ; </w:t>
      </w:r>
      <w:r w:rsidRPr="00CB2556">
        <w:rPr>
          <w:rFonts w:ascii="Century Gothic" w:hAnsi="Century Gothic" w:cs="CenturyGothic"/>
          <w:color w:val="000000" w:themeColor="text1"/>
        </w:rPr>
        <w:t xml:space="preserve">9H30 -13h - 14h-17h30  // </w:t>
      </w:r>
      <w:r w:rsidR="00946EEC" w:rsidRPr="00CB2556">
        <w:rPr>
          <w:rFonts w:ascii="Century Gothic" w:hAnsi="Century Gothic" w:cs="CenturyGothic"/>
          <w:color w:val="000000" w:themeColor="text1"/>
        </w:rPr>
        <w:t>8</w:t>
      </w:r>
      <w:r w:rsidRPr="00CB2556">
        <w:rPr>
          <w:rFonts w:ascii="Century Gothic" w:hAnsi="Century Gothic" w:cs="CenturyGothic"/>
          <w:color w:val="000000" w:themeColor="text1"/>
        </w:rPr>
        <w:t>h</w:t>
      </w:r>
      <w:r w:rsidR="00946EEC" w:rsidRPr="00CB2556">
        <w:rPr>
          <w:rFonts w:ascii="Century Gothic" w:hAnsi="Century Gothic" w:cs="CenturyGothic"/>
          <w:color w:val="000000" w:themeColor="text1"/>
        </w:rPr>
        <w:t>3</w:t>
      </w:r>
      <w:r w:rsidRPr="00CB2556">
        <w:rPr>
          <w:rFonts w:ascii="Century Gothic" w:hAnsi="Century Gothic" w:cs="CenturyGothic"/>
          <w:color w:val="000000" w:themeColor="text1"/>
        </w:rPr>
        <w:t>0 -12h30//13h30-17h</w:t>
      </w:r>
    </w:p>
    <w:p w14:paraId="4B472142" w14:textId="439B928F" w:rsidR="00515712" w:rsidRPr="00CB2556" w:rsidRDefault="00515712" w:rsidP="00804486">
      <w:pPr>
        <w:spacing w:after="0" w:line="240" w:lineRule="auto"/>
        <w:jc w:val="both"/>
        <w:rPr>
          <w:rFonts w:ascii="Century Gothic" w:hAnsi="Century Gothic" w:cs="Calibri"/>
          <w:color w:val="000000" w:themeColor="text1"/>
        </w:rPr>
      </w:pPr>
      <w:r w:rsidRPr="00CB2556">
        <w:rPr>
          <w:rFonts w:ascii="Century Gothic" w:hAnsi="Century Gothic" w:cs="Calibri"/>
          <w:color w:val="000000" w:themeColor="text1"/>
          <w:u w:val="single"/>
        </w:rPr>
        <w:t>Lieu</w:t>
      </w:r>
      <w:r w:rsidRPr="00CB2556">
        <w:rPr>
          <w:rFonts w:ascii="Century Gothic" w:hAnsi="Century Gothic" w:cs="Calibri"/>
          <w:color w:val="000000" w:themeColor="text1"/>
        </w:rPr>
        <w:t xml:space="preserve"> : </w:t>
      </w:r>
      <w:r w:rsidR="00232D76" w:rsidRPr="00CB2556">
        <w:rPr>
          <w:rFonts w:ascii="Century Gothic" w:hAnsi="Century Gothic" w:cs="Calibri"/>
          <w:color w:val="000000" w:themeColor="text1"/>
        </w:rPr>
        <w:t>Centre hospitalier le Vinatier, CRMR GénoPsy, 95 Bld Pinel Bron</w:t>
      </w:r>
    </w:p>
    <w:p w14:paraId="02D3CCE1" w14:textId="389B2B35" w:rsidR="00515712" w:rsidRDefault="00515712" w:rsidP="008044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  <w:r w:rsidRPr="00CB2556">
        <w:rPr>
          <w:rFonts w:ascii="Century Gothic" w:hAnsi="Century Gothic" w:cs="Calibri"/>
          <w:color w:val="000000" w:themeColor="text1"/>
          <w:sz w:val="22"/>
          <w:szCs w:val="22"/>
          <w:lang w:val="fr-FR"/>
        </w:rPr>
        <w:t>Le nombre d'inscriptions est limité à </w:t>
      </w:r>
      <w:r w:rsidR="00C50224" w:rsidRPr="00CB2556">
        <w:rPr>
          <w:rFonts w:ascii="Century Gothic" w:hAnsi="Century Gothic" w:cs="Calibri"/>
          <w:color w:val="000000" w:themeColor="text1"/>
          <w:sz w:val="22"/>
          <w:szCs w:val="22"/>
          <w:lang w:val="fr-FR"/>
        </w:rPr>
        <w:t>30</w:t>
      </w:r>
      <w:r w:rsidRPr="00CB2556">
        <w:rPr>
          <w:rFonts w:ascii="Century Gothic" w:hAnsi="Century Gothic" w:cs="Calibri"/>
          <w:color w:val="000000" w:themeColor="text1"/>
          <w:sz w:val="22"/>
          <w:szCs w:val="22"/>
          <w:lang w:val="fr-FR"/>
        </w:rPr>
        <w:t xml:space="preserve"> personnes. </w:t>
      </w:r>
    </w:p>
    <w:p w14:paraId="125845CB" w14:textId="77777777" w:rsidR="00A75192" w:rsidRDefault="00A75192" w:rsidP="008044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</w:p>
    <w:p w14:paraId="5F7A47E6" w14:textId="66A954B4" w:rsidR="00A75192" w:rsidRDefault="00A75192" w:rsidP="008044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  <w:r>
        <w:rPr>
          <w:rFonts w:ascii="Century Gothic" w:hAnsi="Century Gothic" w:cs="Calibri"/>
          <w:color w:val="000000" w:themeColor="text1"/>
          <w:sz w:val="22"/>
          <w:szCs w:val="22"/>
          <w:lang w:val="fr-FR"/>
        </w:rPr>
        <w:t>Inscription : M. Chouaib Mediouni, ARC</w:t>
      </w:r>
    </w:p>
    <w:p w14:paraId="266AB4DD" w14:textId="18761B4C" w:rsidR="00A75192" w:rsidRPr="00CB2556" w:rsidRDefault="00A75192" w:rsidP="008044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  <w:lang w:val="fr-FR"/>
        </w:rPr>
      </w:pPr>
      <w:r>
        <w:rPr>
          <w:rFonts w:ascii="Century Gothic" w:hAnsi="Century Gothic" w:cs="Calibri"/>
          <w:color w:val="000000" w:themeColor="text1"/>
          <w:sz w:val="22"/>
          <w:szCs w:val="22"/>
          <w:lang w:val="fr-FR"/>
        </w:rPr>
        <w:t>Chouaib.mediouni@ch-le-vinatier.fr</w:t>
      </w:r>
    </w:p>
    <w:sectPr w:rsidR="00A75192" w:rsidRPr="00CB2556" w:rsidSect="00515712">
      <w:headerReference w:type="default" r:id="rId7"/>
      <w:footerReference w:type="even" r:id="rId8"/>
      <w:footerReference w:type="default" r:id="rId9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C463" w14:textId="77777777" w:rsidR="001F11FD" w:rsidRDefault="001F11FD" w:rsidP="00515712">
      <w:pPr>
        <w:spacing w:after="0" w:line="240" w:lineRule="auto"/>
      </w:pPr>
      <w:r>
        <w:separator/>
      </w:r>
    </w:p>
  </w:endnote>
  <w:endnote w:type="continuationSeparator" w:id="0">
    <w:p w14:paraId="48A41AEC" w14:textId="77777777" w:rsidR="001F11FD" w:rsidRDefault="001F11FD" w:rsidP="005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1F2A" w14:textId="77777777" w:rsidR="00515712" w:rsidRDefault="00515712" w:rsidP="00FF7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E297E7" w14:textId="77777777" w:rsidR="00515712" w:rsidRDefault="00515712" w:rsidP="005157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839E" w14:textId="77777777" w:rsidR="00515712" w:rsidRDefault="00515712" w:rsidP="00FF7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4C1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6FE1758" w14:textId="7FE6A94B" w:rsidR="00515712" w:rsidRPr="00804486" w:rsidRDefault="00515712" w:rsidP="00804486">
    <w:pPr>
      <w:spacing w:after="0"/>
      <w:ind w:right="360"/>
      <w:jc w:val="center"/>
      <w:rPr>
        <w:rFonts w:ascii="Century Gothic" w:hAnsi="Century Gothic"/>
        <w:sz w:val="16"/>
        <w:szCs w:val="20"/>
      </w:rPr>
    </w:pPr>
    <w:r w:rsidRPr="00804486">
      <w:rPr>
        <w:rFonts w:ascii="Century Gothic" w:hAnsi="Century Gothic"/>
        <w:szCs w:val="28"/>
      </w:rPr>
      <w:t>Institut de Psychiatrie</w:t>
    </w:r>
  </w:p>
  <w:p w14:paraId="6CD267BA" w14:textId="77777777" w:rsidR="00515712" w:rsidRPr="00C436CD" w:rsidRDefault="00515712" w:rsidP="00804486">
    <w:pPr>
      <w:spacing w:after="0"/>
      <w:ind w:left="2832" w:firstLine="708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 rue Cabanis, 75014 Paris</w:t>
    </w:r>
  </w:p>
  <w:p w14:paraId="5EE245D3" w14:textId="01D6BF77" w:rsidR="00634ECA" w:rsidRDefault="00804486" w:rsidP="00804486">
    <w:pPr>
      <w:spacing w:after="0" w:line="240" w:lineRule="auto"/>
      <w:ind w:left="2832" w:right="-426"/>
      <w:rPr>
        <w:rStyle w:val="Numrodepage"/>
      </w:rPr>
    </w:pPr>
    <w:r>
      <w:rPr>
        <w:rFonts w:ascii="Century Gothic" w:hAnsi="Century Gothic"/>
        <w:sz w:val="16"/>
        <w:szCs w:val="16"/>
      </w:rPr>
      <w:t xml:space="preserve">      </w:t>
    </w:r>
    <w:r w:rsidR="00634ECA">
      <w:rPr>
        <w:rFonts w:ascii="Century Gothic" w:hAnsi="Century Gothic"/>
        <w:sz w:val="16"/>
        <w:szCs w:val="16"/>
      </w:rPr>
      <w:t xml:space="preserve">mail : </w:t>
    </w:r>
    <w:hyperlink r:id="rId1" w:history="1">
      <w:r w:rsidR="00634ECA" w:rsidRPr="00184F17">
        <w:rPr>
          <w:rStyle w:val="Lienhypertexte"/>
          <w:rFonts w:ascii="Century Gothic" w:hAnsi="Century Gothic"/>
          <w:sz w:val="16"/>
          <w:szCs w:val="16"/>
        </w:rPr>
        <w:t>contact@institutdepsychiatrie.org</w:t>
      </w:r>
    </w:hyperlink>
  </w:p>
  <w:p w14:paraId="299DA837" w14:textId="77777777" w:rsidR="00515712" w:rsidRPr="00515712" w:rsidRDefault="00515712" w:rsidP="00804486">
    <w:pPr>
      <w:spacing w:after="0" w:line="240" w:lineRule="auto"/>
      <w:ind w:left="2832" w:right="-426" w:firstLine="708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www.institutdepsychiatrie.org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F9F9" w14:textId="77777777" w:rsidR="001F11FD" w:rsidRDefault="001F11FD" w:rsidP="00515712">
      <w:pPr>
        <w:spacing w:after="0" w:line="240" w:lineRule="auto"/>
      </w:pPr>
      <w:r>
        <w:separator/>
      </w:r>
    </w:p>
  </w:footnote>
  <w:footnote w:type="continuationSeparator" w:id="0">
    <w:p w14:paraId="79E05ABC" w14:textId="77777777" w:rsidR="001F11FD" w:rsidRDefault="001F11FD" w:rsidP="0051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143"/>
      <w:gridCol w:w="4094"/>
    </w:tblGrid>
    <w:tr w:rsidR="00515712" w14:paraId="3D0A94CF" w14:textId="77777777" w:rsidTr="00515712">
      <w:tc>
        <w:tcPr>
          <w:tcW w:w="2802" w:type="dxa"/>
        </w:tcPr>
        <w:p w14:paraId="2C67AC2C" w14:textId="35C907DE" w:rsidR="00515712" w:rsidRDefault="00232D76" w:rsidP="00515712">
          <w:pPr>
            <w:spacing w:after="0" w:line="240" w:lineRule="auto"/>
            <w:jc w:val="both"/>
            <w:rPr>
              <w:rFonts w:ascii="Century Gothic" w:hAnsi="Century Gothic" w:cs="Calibri"/>
              <w:color w:val="000000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7C3FAAE8" wp14:editId="318C8FA0">
                <wp:extent cx="1314450" cy="638175"/>
                <wp:effectExtent l="0" t="0" r="0" b="9525"/>
                <wp:docPr id="4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0" t="4243" r="9979" b="160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712">
            <w:rPr>
              <w:noProof/>
              <w:lang w:eastAsia="fr-FR"/>
            </w:rPr>
            <w:drawing>
              <wp:inline distT="0" distB="0" distL="0" distR="0" wp14:anchorId="3CBDCE32" wp14:editId="589C2E00">
                <wp:extent cx="1260802" cy="1053676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riple_IdPGD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696" cy="1053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</w:tcPr>
        <w:p w14:paraId="2044D9E5" w14:textId="5F5BA3F6" w:rsidR="00515712" w:rsidRPr="00515712" w:rsidRDefault="00BA44E8" w:rsidP="00515712">
          <w:pPr>
            <w:spacing w:after="0" w:line="240" w:lineRule="auto"/>
            <w:rPr>
              <w:rFonts w:ascii="Century Gothic" w:hAnsi="Century Gothic" w:cs="Calibri"/>
              <w:b/>
              <w:color w:val="000000"/>
              <w:lang w:eastAsia="fr-FR"/>
            </w:rPr>
          </w:pPr>
          <w:r>
            <w:rPr>
              <w:rFonts w:ascii="Century Gothic" w:hAnsi="Century Gothic" w:cs="Calibri"/>
              <w:b/>
              <w:noProof/>
              <w:color w:val="7F7F7F" w:themeColor="text1" w:themeTint="80"/>
              <w:sz w:val="28"/>
              <w:szCs w:val="28"/>
              <w:lang w:eastAsia="fr-FR"/>
            </w:rPr>
            <w:drawing>
              <wp:inline distT="0" distB="0" distL="0" distR="0" wp14:anchorId="59ADED02" wp14:editId="17D66429">
                <wp:extent cx="963295" cy="743483"/>
                <wp:effectExtent l="0" t="0" r="1905" b="0"/>
                <wp:docPr id="1" name="Image 1" descr="Macintosh HD:Users:mokrebs:Documents:TRANSIT_2015-2018:Actu2018:CRMR2018:LOGOS_MieRAr:Logo maladies rares + dec linaisons - ve╠üctorise╠üs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mokrebs:Documents:TRANSIT_2015-2018:Actu2018:CRMR2018:LOGOS_MieRAr:Logo maladies rares + dec linaisons - ve╠üctorise╠üs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69" cy="74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dxa"/>
        </w:tcPr>
        <w:p w14:paraId="0C67EBBA" w14:textId="3A25239D" w:rsidR="00515712" w:rsidRPr="00515712" w:rsidRDefault="00515712" w:rsidP="00515712">
          <w:pPr>
            <w:spacing w:after="0" w:line="240" w:lineRule="auto"/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</w:pPr>
          <w:r w:rsidRPr="00515712"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  <w:t xml:space="preserve">MASTER CLASS </w:t>
          </w:r>
          <w:r w:rsidR="00BA44E8"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  <w:t xml:space="preserve"> N°6</w:t>
          </w:r>
        </w:p>
        <w:p w14:paraId="09CB07A1" w14:textId="46001D1F" w:rsidR="00515712" w:rsidRPr="00515712" w:rsidRDefault="00515712" w:rsidP="00515712">
          <w:pPr>
            <w:spacing w:after="0" w:line="240" w:lineRule="auto"/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</w:pPr>
        </w:p>
        <w:p w14:paraId="4CF062C9" w14:textId="77777777" w:rsidR="00515712" w:rsidRDefault="00515712" w:rsidP="00515712">
          <w:pPr>
            <w:spacing w:after="0" w:line="240" w:lineRule="auto"/>
            <w:jc w:val="both"/>
            <w:rPr>
              <w:rFonts w:ascii="Century Gothic" w:hAnsi="Century Gothic" w:cs="Calibri"/>
              <w:color w:val="000000"/>
              <w:lang w:eastAsia="fr-FR"/>
            </w:rPr>
          </w:pPr>
          <w:r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  <w:t xml:space="preserve">Institut </w:t>
          </w:r>
          <w:r w:rsidRPr="00515712"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  <w:t>de psychiatri</w:t>
          </w:r>
          <w:r>
            <w:rPr>
              <w:rFonts w:ascii="Century Gothic" w:hAnsi="Century Gothic" w:cs="Calibri"/>
              <w:b/>
              <w:color w:val="7F7F7F" w:themeColor="text1" w:themeTint="80"/>
              <w:sz w:val="28"/>
              <w:szCs w:val="28"/>
              <w:lang w:eastAsia="fr-FR"/>
            </w:rPr>
            <w:t>e</w:t>
          </w:r>
        </w:p>
      </w:tc>
    </w:tr>
  </w:tbl>
  <w:p w14:paraId="59FB903B" w14:textId="77777777" w:rsidR="00515712" w:rsidRDefault="005157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41AB"/>
    <w:multiLevelType w:val="hybridMultilevel"/>
    <w:tmpl w:val="13D63F26"/>
    <w:lvl w:ilvl="0" w:tplc="F6AE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E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E5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5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7C190B"/>
    <w:multiLevelType w:val="hybridMultilevel"/>
    <w:tmpl w:val="F6663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E35"/>
    <w:multiLevelType w:val="hybridMultilevel"/>
    <w:tmpl w:val="9F922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720C"/>
    <w:multiLevelType w:val="hybridMultilevel"/>
    <w:tmpl w:val="1CA8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56FD6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2"/>
    <w:rsid w:val="00007073"/>
    <w:rsid w:val="00041077"/>
    <w:rsid w:val="000D43B9"/>
    <w:rsid w:val="00141979"/>
    <w:rsid w:val="00153F63"/>
    <w:rsid w:val="001B4C14"/>
    <w:rsid w:val="001F11FD"/>
    <w:rsid w:val="00232D76"/>
    <w:rsid w:val="002D2B14"/>
    <w:rsid w:val="00515712"/>
    <w:rsid w:val="00634ECA"/>
    <w:rsid w:val="00804486"/>
    <w:rsid w:val="00823235"/>
    <w:rsid w:val="00853AE6"/>
    <w:rsid w:val="0087047F"/>
    <w:rsid w:val="00946EEC"/>
    <w:rsid w:val="00A75192"/>
    <w:rsid w:val="00BA44E8"/>
    <w:rsid w:val="00BE543A"/>
    <w:rsid w:val="00C50224"/>
    <w:rsid w:val="00CB2556"/>
    <w:rsid w:val="00D3252C"/>
    <w:rsid w:val="00EE5411"/>
    <w:rsid w:val="00F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B2463"/>
  <w15:docId w15:val="{4F9A18C8-9F3B-4526-B647-45D1D62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1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5157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rsid w:val="002D2B14"/>
    <w:pPr>
      <w:numPr>
        <w:numId w:val="1"/>
      </w:numPr>
    </w:pPr>
  </w:style>
  <w:style w:type="character" w:customStyle="1" w:styleId="Titre4Car">
    <w:name w:val="Titre 4 Car"/>
    <w:basedOn w:val="Policepardfaut"/>
    <w:link w:val="Titre4"/>
    <w:uiPriority w:val="9"/>
    <w:rsid w:val="00515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5157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paragraph" w:styleId="Corpsdetexte">
    <w:name w:val="Body Text"/>
    <w:basedOn w:val="Normal"/>
    <w:link w:val="CorpsdetexteCar"/>
    <w:semiHidden/>
    <w:rsid w:val="00515712"/>
    <w:pPr>
      <w:spacing w:after="0" w:line="240" w:lineRule="auto"/>
    </w:pPr>
    <w:rPr>
      <w:rFonts w:eastAsia="Times New Roman"/>
      <w:noProof/>
      <w:sz w:val="23"/>
      <w:szCs w:val="23"/>
      <w:lang w:val="en-GB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15712"/>
    <w:rPr>
      <w:rFonts w:ascii="Calibri" w:eastAsia="Times New Roman" w:hAnsi="Calibri" w:cs="Times New Roman"/>
      <w:noProof/>
      <w:sz w:val="23"/>
      <w:szCs w:val="23"/>
      <w:lang w:val="en-GB"/>
    </w:rPr>
  </w:style>
  <w:style w:type="paragraph" w:styleId="Paragraphedeliste">
    <w:name w:val="List Paragraph"/>
    <w:basedOn w:val="Normal"/>
    <w:uiPriority w:val="34"/>
    <w:qFormat/>
    <w:rsid w:val="00515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712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712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12"/>
    <w:rPr>
      <w:rFonts w:ascii="Lucida Grande" w:eastAsia="Calibri" w:hAnsi="Lucida Grande" w:cs="Lucida Grande"/>
      <w:sz w:val="18"/>
      <w:szCs w:val="1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515712"/>
  </w:style>
  <w:style w:type="table" w:styleId="Grilledutableau">
    <w:name w:val="Table Grid"/>
    <w:basedOn w:val="TableauNormal"/>
    <w:uiPriority w:val="59"/>
    <w:rsid w:val="0051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stitutdepsychiatri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KREBS</dc:creator>
  <cp:keywords/>
  <dc:description/>
  <cp:lastModifiedBy>TODOROFF Floriane</cp:lastModifiedBy>
  <cp:revision>2</cp:revision>
  <dcterms:created xsi:type="dcterms:W3CDTF">2018-07-27T08:11:00Z</dcterms:created>
  <dcterms:modified xsi:type="dcterms:W3CDTF">2018-07-27T08:11:00Z</dcterms:modified>
</cp:coreProperties>
</file>